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Nombre de la Materia: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MÁQUINAS ELÉCTRICAS I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Clave: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IA0000-T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No. De horas/semana: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3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Duración semanas: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16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Total de horas: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48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Total de créditos: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6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Prerrequisito: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>CB0101-T, CB0102-T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Objetivo: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Que el alumno conozca las leyes fundamentales que rigen la operación de una máquina eléctrica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Contenido</w:t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Pr="000C113E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0C113E">
        <w:rPr>
          <w:rFonts w:ascii="Times New Roman" w:hAnsi="Times New Roman"/>
          <w:sz w:val="24"/>
          <w:szCs w:val="24"/>
        </w:rPr>
        <w:t>Horas sugeridas/estimadas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1.-</w:t>
      </w:r>
      <w:r w:rsidRPr="000C113E">
        <w:rPr>
          <w:rFonts w:ascii="Times New Roman" w:hAnsi="Times New Roman"/>
          <w:sz w:val="24"/>
          <w:szCs w:val="24"/>
        </w:rPr>
        <w:tab/>
        <w:t>Circuitos Magnéticos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PRIMER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2.-</w:t>
      </w:r>
      <w:r w:rsidRPr="000C113E">
        <w:rPr>
          <w:rFonts w:ascii="Times New Roman" w:hAnsi="Times New Roman"/>
          <w:sz w:val="24"/>
          <w:szCs w:val="24"/>
        </w:rPr>
        <w:tab/>
        <w:t>TRANSFORMADORES DE POTENCIA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SEGUNDO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3.-</w:t>
      </w:r>
      <w:r w:rsidRPr="000C113E">
        <w:rPr>
          <w:rFonts w:ascii="Times New Roman" w:hAnsi="Times New Roman"/>
          <w:sz w:val="24"/>
          <w:szCs w:val="24"/>
        </w:rPr>
        <w:tab/>
        <w:t>SISTEMAS ELECTROMECANICOS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TERCER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4.-</w:t>
      </w:r>
      <w:r w:rsidRPr="000C113E">
        <w:rPr>
          <w:rFonts w:ascii="Times New Roman" w:hAnsi="Times New Roman"/>
          <w:sz w:val="24"/>
          <w:szCs w:val="24"/>
        </w:rPr>
        <w:tab/>
        <w:t>MAQUINAS DE CORRIENTE DIRECTA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TERCER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5.-</w:t>
      </w:r>
      <w:r w:rsidRPr="000C113E">
        <w:rPr>
          <w:rFonts w:ascii="Times New Roman" w:hAnsi="Times New Roman"/>
          <w:sz w:val="24"/>
          <w:szCs w:val="24"/>
        </w:rPr>
        <w:tab/>
        <w:t>MOTORES POLIFASICOS DE INDUCCION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TERCER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6.-</w:t>
      </w:r>
      <w:r w:rsidRPr="000C113E">
        <w:rPr>
          <w:rFonts w:ascii="Times New Roman" w:hAnsi="Times New Roman"/>
          <w:sz w:val="24"/>
          <w:szCs w:val="24"/>
        </w:rPr>
        <w:tab/>
        <w:t>MAQUINAS SINCRONAS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6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TERCER EXAMEN PARCIAL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2 hrs.</w:t>
      </w: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7948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TOTAL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48 hrs.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Bibliografía</w:t>
      </w:r>
    </w:p>
    <w:p w:rsidR="0079489E" w:rsidRPr="000C113E" w:rsidRDefault="0079489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489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 y Electromecánicas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 xml:space="preserve">S.A. </w:t>
      </w:r>
      <w:proofErr w:type="spellStart"/>
      <w:r w:rsidRPr="000C113E">
        <w:rPr>
          <w:rFonts w:ascii="Times New Roman" w:hAnsi="Times New Roman"/>
          <w:sz w:val="24"/>
          <w:szCs w:val="24"/>
        </w:rPr>
        <w:t>Nasar</w:t>
      </w:r>
      <w:proofErr w:type="spellEnd"/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Mc.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113E">
        <w:rPr>
          <w:rFonts w:ascii="Times New Roman" w:hAnsi="Times New Roman"/>
          <w:sz w:val="24"/>
          <w:szCs w:val="24"/>
        </w:rPr>
        <w:t>Graw</w:t>
      </w:r>
      <w:proofErr w:type="spellEnd"/>
      <w:r w:rsidRPr="000C113E">
        <w:rPr>
          <w:rFonts w:ascii="Times New Roman" w:hAnsi="Times New Roman"/>
          <w:sz w:val="24"/>
          <w:szCs w:val="24"/>
        </w:rPr>
        <w:t>-Hill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 6ª edición</w:t>
      </w:r>
    </w:p>
    <w:p w:rsidR="00DC47DE" w:rsidRPr="00C011EA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011EA">
        <w:rPr>
          <w:rFonts w:ascii="Times New Roman" w:hAnsi="Times New Roman"/>
          <w:sz w:val="24"/>
          <w:szCs w:val="24"/>
          <w:lang w:val="en-US"/>
        </w:rPr>
        <w:t xml:space="preserve">Fitzgerald, </w:t>
      </w:r>
      <w:proofErr w:type="spellStart"/>
      <w:r w:rsidRPr="00C011EA">
        <w:rPr>
          <w:rFonts w:ascii="Times New Roman" w:hAnsi="Times New Roman"/>
          <w:sz w:val="24"/>
          <w:szCs w:val="24"/>
          <w:lang w:val="en-US"/>
        </w:rPr>
        <w:t>Kinsel</w:t>
      </w:r>
      <w:proofErr w:type="spellEnd"/>
      <w:r w:rsidRPr="00C011EA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C011EA">
        <w:rPr>
          <w:rFonts w:ascii="Times New Roman" w:hAnsi="Times New Roman"/>
          <w:sz w:val="24"/>
          <w:szCs w:val="24"/>
          <w:lang w:val="en-US"/>
        </w:rPr>
        <w:t>Umas</w:t>
      </w:r>
      <w:proofErr w:type="spellEnd"/>
    </w:p>
    <w:p w:rsidR="00DC47DE" w:rsidRPr="00C011EA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C011EA">
        <w:rPr>
          <w:rFonts w:ascii="Times New Roman" w:hAnsi="Times New Roman"/>
          <w:sz w:val="24"/>
          <w:szCs w:val="24"/>
          <w:lang w:val="en-US"/>
        </w:rPr>
        <w:t xml:space="preserve">Mc. </w:t>
      </w:r>
      <w:proofErr w:type="spellStart"/>
      <w:r w:rsidRPr="00C011EA">
        <w:rPr>
          <w:rFonts w:ascii="Times New Roman" w:hAnsi="Times New Roman"/>
          <w:sz w:val="24"/>
          <w:szCs w:val="24"/>
          <w:lang w:val="en-US"/>
        </w:rPr>
        <w:t>Graw</w:t>
      </w:r>
      <w:proofErr w:type="spellEnd"/>
      <w:r w:rsidRPr="00C011EA">
        <w:rPr>
          <w:rFonts w:ascii="Times New Roman" w:hAnsi="Times New Roman"/>
          <w:sz w:val="24"/>
          <w:szCs w:val="24"/>
          <w:lang w:val="en-US"/>
        </w:rPr>
        <w:t xml:space="preserve"> Hill</w:t>
      </w:r>
    </w:p>
    <w:p w:rsidR="00DC47DE" w:rsidRPr="00C011EA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Jimmie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J. </w:t>
      </w:r>
      <w:proofErr w:type="spellStart"/>
      <w:r w:rsidRPr="000C113E">
        <w:rPr>
          <w:rFonts w:ascii="Times New Roman" w:hAnsi="Times New Roman"/>
          <w:sz w:val="24"/>
          <w:szCs w:val="24"/>
        </w:rPr>
        <w:t>Cathey</w:t>
      </w:r>
      <w:proofErr w:type="spellEnd"/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Mc.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113E">
        <w:rPr>
          <w:rFonts w:ascii="Times New Roman" w:hAnsi="Times New Roman"/>
          <w:sz w:val="24"/>
          <w:szCs w:val="24"/>
        </w:rPr>
        <w:t>Graw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Hill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 xml:space="preserve">Javier Sanz </w:t>
      </w:r>
      <w:proofErr w:type="spellStart"/>
      <w:r w:rsidRPr="000C113E">
        <w:rPr>
          <w:rFonts w:ascii="Times New Roman" w:hAnsi="Times New Roman"/>
          <w:sz w:val="24"/>
          <w:szCs w:val="24"/>
        </w:rPr>
        <w:t>Feito</w:t>
      </w:r>
      <w:proofErr w:type="spellEnd"/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Prentice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Hall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 y Transformadores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C113E">
        <w:rPr>
          <w:rFonts w:ascii="Times New Roman" w:hAnsi="Times New Roman"/>
          <w:sz w:val="24"/>
          <w:szCs w:val="24"/>
          <w:lang w:val="en-US"/>
        </w:rPr>
        <w:t>Bhag</w:t>
      </w:r>
      <w:proofErr w:type="spellEnd"/>
      <w:r w:rsidRPr="000C113E">
        <w:rPr>
          <w:rFonts w:ascii="Times New Roman" w:hAnsi="Times New Roman"/>
          <w:sz w:val="24"/>
          <w:szCs w:val="24"/>
          <w:lang w:val="en-US"/>
        </w:rPr>
        <w:t xml:space="preserve"> S. Guru, </w:t>
      </w:r>
      <w:proofErr w:type="spellStart"/>
      <w:r w:rsidRPr="000C113E">
        <w:rPr>
          <w:rFonts w:ascii="Times New Roman" w:hAnsi="Times New Roman"/>
          <w:sz w:val="24"/>
          <w:szCs w:val="24"/>
          <w:lang w:val="en-US"/>
        </w:rPr>
        <w:t>Huseyin</w:t>
      </w:r>
      <w:proofErr w:type="spellEnd"/>
      <w:r w:rsidRPr="000C113E">
        <w:rPr>
          <w:rFonts w:ascii="Times New Roman" w:hAnsi="Times New Roman"/>
          <w:sz w:val="24"/>
          <w:szCs w:val="24"/>
          <w:lang w:val="en-US"/>
        </w:rPr>
        <w:t xml:space="preserve"> R. </w:t>
      </w:r>
      <w:proofErr w:type="spellStart"/>
      <w:r w:rsidRPr="000C113E">
        <w:rPr>
          <w:rFonts w:ascii="Times New Roman" w:hAnsi="Times New Roman"/>
          <w:sz w:val="24"/>
          <w:szCs w:val="24"/>
          <w:lang w:val="en-US"/>
        </w:rPr>
        <w:t>Hirizoglu</w:t>
      </w:r>
      <w:proofErr w:type="spellEnd"/>
    </w:p>
    <w:p w:rsidR="00DC47DE" w:rsidRPr="00C011EA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11EA">
        <w:rPr>
          <w:rFonts w:ascii="Times New Roman" w:hAnsi="Times New Roman"/>
          <w:sz w:val="24"/>
          <w:szCs w:val="24"/>
        </w:rPr>
        <w:lastRenderedPageBreak/>
        <w:t xml:space="preserve">Oxford </w:t>
      </w:r>
      <w:proofErr w:type="spellStart"/>
      <w:r w:rsidRPr="00C011EA">
        <w:rPr>
          <w:rFonts w:ascii="Times New Roman" w:hAnsi="Times New Roman"/>
          <w:sz w:val="24"/>
          <w:szCs w:val="24"/>
        </w:rPr>
        <w:t>University</w:t>
      </w:r>
      <w:proofErr w:type="spellEnd"/>
      <w:r w:rsidRPr="00C011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011EA">
        <w:rPr>
          <w:rFonts w:ascii="Times New Roman" w:hAnsi="Times New Roman"/>
          <w:sz w:val="24"/>
          <w:szCs w:val="24"/>
        </w:rPr>
        <w:t>Press</w:t>
      </w:r>
      <w:proofErr w:type="spellEnd"/>
      <w:r w:rsidRPr="00C011E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011EA">
        <w:rPr>
          <w:rFonts w:ascii="Times New Roman" w:hAnsi="Times New Roman"/>
          <w:sz w:val="24"/>
          <w:szCs w:val="24"/>
        </w:rPr>
        <w:t>Alfaomega</w:t>
      </w:r>
      <w:proofErr w:type="spellEnd"/>
      <w:r w:rsidRPr="00C011EA">
        <w:rPr>
          <w:rFonts w:ascii="Times New Roman" w:hAnsi="Times New Roman"/>
          <w:sz w:val="24"/>
          <w:szCs w:val="24"/>
        </w:rPr>
        <w:t>)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Máquinas Eléctricas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 xml:space="preserve">Rafael </w:t>
      </w:r>
      <w:proofErr w:type="spellStart"/>
      <w:r w:rsidRPr="000C113E">
        <w:rPr>
          <w:rFonts w:ascii="Times New Roman" w:hAnsi="Times New Roman"/>
          <w:sz w:val="24"/>
          <w:szCs w:val="24"/>
        </w:rPr>
        <w:t>Sanjurjo</w:t>
      </w:r>
      <w:proofErr w:type="spellEnd"/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C113E">
        <w:rPr>
          <w:rFonts w:ascii="Times New Roman" w:hAnsi="Times New Roman"/>
          <w:sz w:val="24"/>
          <w:szCs w:val="24"/>
        </w:rPr>
        <w:t>Mc.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113E">
        <w:rPr>
          <w:rFonts w:ascii="Times New Roman" w:hAnsi="Times New Roman"/>
          <w:sz w:val="24"/>
          <w:szCs w:val="24"/>
        </w:rPr>
        <w:t>Graw</w:t>
      </w:r>
      <w:proofErr w:type="spellEnd"/>
      <w:r w:rsidRPr="000C113E">
        <w:rPr>
          <w:rFonts w:ascii="Times New Roman" w:hAnsi="Times New Roman"/>
          <w:sz w:val="24"/>
          <w:szCs w:val="24"/>
        </w:rPr>
        <w:t xml:space="preserve"> Hill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Programa Desarrollado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10C8D" w:rsidRPr="000C113E" w:rsidRDefault="00DC47D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1.-</w:t>
      </w:r>
      <w:r w:rsidRPr="000C113E">
        <w:rPr>
          <w:rFonts w:ascii="Times New Roman" w:hAnsi="Times New Roman"/>
          <w:b/>
          <w:sz w:val="24"/>
          <w:szCs w:val="24"/>
        </w:rPr>
        <w:tab/>
      </w:r>
      <w:r w:rsidR="002E56EA" w:rsidRPr="000C113E">
        <w:rPr>
          <w:rFonts w:ascii="Times New Roman" w:hAnsi="Times New Roman"/>
          <w:b/>
          <w:sz w:val="24"/>
          <w:szCs w:val="24"/>
        </w:rPr>
        <w:t>CIRCUITOS MAGNETICOS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Introducción y conceptos básicos</w:t>
      </w:r>
    </w:p>
    <w:p w:rsidR="002E56EA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1.2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Permeabilidad y saturación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1.-3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Leyes generales de los circuitos magnéticos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1.4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 xml:space="preserve">Operación y pérdidas en </w:t>
      </w:r>
      <w:proofErr w:type="spellStart"/>
      <w:r w:rsidR="002E56EA" w:rsidRPr="000C113E">
        <w:rPr>
          <w:rFonts w:ascii="Times New Roman" w:hAnsi="Times New Roman"/>
          <w:sz w:val="24"/>
          <w:szCs w:val="24"/>
        </w:rPr>
        <w:t>c.a.</w:t>
      </w:r>
      <w:proofErr w:type="spellEnd"/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1.5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Factor de apilamiento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1.6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Efecto de borde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1.7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Energía almacenada en un campo magnético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1.8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Cálculo de la inductancia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56EA" w:rsidRPr="000C113E" w:rsidRDefault="00094581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PRIMER EXAMEN PARCIAL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DC47D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2.- </w:t>
      </w:r>
      <w:r w:rsidR="002E56EA" w:rsidRPr="000C113E">
        <w:rPr>
          <w:rFonts w:ascii="Times New Roman" w:hAnsi="Times New Roman"/>
          <w:b/>
          <w:sz w:val="24"/>
          <w:szCs w:val="24"/>
        </w:rPr>
        <w:t>TRANSFORMADORES DE POTENCIA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 xml:space="preserve">Operación del transformador y la ley de </w:t>
      </w:r>
      <w:proofErr w:type="spellStart"/>
      <w:r w:rsidR="002E56EA" w:rsidRPr="000C113E">
        <w:rPr>
          <w:rFonts w:ascii="Times New Roman" w:hAnsi="Times New Roman"/>
          <w:sz w:val="24"/>
          <w:szCs w:val="24"/>
        </w:rPr>
        <w:t>Faraday</w:t>
      </w:r>
      <w:proofErr w:type="spellEnd"/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 la FEM de un transformador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Pérdidas de un transformador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2.4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Circuitos equivalentes de transformadores no ideales</w:t>
      </w:r>
    </w:p>
    <w:p w:rsidR="00DC47DE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2.5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Pruebas de los transformadores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2.6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Conexiones de los transformadores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2.7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Autotransformadores</w:t>
      </w:r>
    </w:p>
    <w:p w:rsidR="00DC47DE" w:rsidRPr="000C113E" w:rsidRDefault="00DC47DE" w:rsidP="000945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581" w:rsidRPr="000C113E" w:rsidRDefault="00094581" w:rsidP="000945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SEGUNDO EXAMEN PARCIAL</w:t>
      </w:r>
    </w:p>
    <w:p w:rsidR="002E56EA" w:rsidRPr="000C113E" w:rsidRDefault="002E56EA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DC47D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3.- </w:t>
      </w:r>
      <w:r w:rsidR="002E56EA" w:rsidRPr="000C113E">
        <w:rPr>
          <w:rFonts w:ascii="Times New Roman" w:hAnsi="Times New Roman"/>
          <w:b/>
          <w:sz w:val="24"/>
          <w:szCs w:val="24"/>
        </w:rPr>
        <w:t>SISTEMAS ELECTROMECANICOS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3.1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Conversión de la energía electromecánica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3.2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 fuerza y par</w:t>
      </w:r>
    </w:p>
    <w:p w:rsidR="002E56EA" w:rsidRPr="000C113E" w:rsidRDefault="00DC47DE" w:rsidP="00DC47D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3.3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Dinámica electromecánicas</w:t>
      </w:r>
    </w:p>
    <w:p w:rsidR="00DC47DE" w:rsidRPr="000C113E" w:rsidRDefault="00DC47D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094581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TERCER EXAMEN PARCIAL</w:t>
      </w:r>
    </w:p>
    <w:p w:rsidR="00094581" w:rsidRPr="000C113E" w:rsidRDefault="00094581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970E1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4.- </w:t>
      </w:r>
      <w:r w:rsidR="002E56EA" w:rsidRPr="000C113E">
        <w:rPr>
          <w:rFonts w:ascii="Times New Roman" w:hAnsi="Times New Roman"/>
          <w:b/>
          <w:sz w:val="24"/>
          <w:szCs w:val="24"/>
        </w:rPr>
        <w:t>MAQUINAS DE CORRIENTE DIRECTA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Principios de operación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Acción del conmutador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Devanados de armadura y partes físicas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4.4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 la FEM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4.5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del par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4.6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Ecuaciones de velocidad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4.7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Clasificación de máquinas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4.8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Campo de entrehierro y reacción de armadura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4.9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Caída de voltaje en reactancia y conmutación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4.10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Efecto de saturación sobre el voltaje de un generador en derivación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4.11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Pérdidas y eficiencia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lastRenderedPageBreak/>
        <w:t>4.12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Cálculos a partir de circuitos equivalentes</w:t>
      </w:r>
    </w:p>
    <w:p w:rsidR="00970E1E" w:rsidRPr="000C113E" w:rsidRDefault="00970E1E" w:rsidP="000945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581" w:rsidRPr="000C113E" w:rsidRDefault="00094581" w:rsidP="00970E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CUARTO EXAMEN PARCIAL</w:t>
      </w:r>
    </w:p>
    <w:p w:rsidR="00094581" w:rsidRPr="000C113E" w:rsidRDefault="00094581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1FAE" w:rsidRPr="000C113E" w:rsidRDefault="00970E1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5. </w:t>
      </w:r>
      <w:r w:rsidR="00F01FAE" w:rsidRPr="000C113E">
        <w:rPr>
          <w:rFonts w:ascii="Times New Roman" w:hAnsi="Times New Roman"/>
          <w:b/>
          <w:sz w:val="24"/>
          <w:szCs w:val="24"/>
        </w:rPr>
        <w:t>MOTORES POLIFASICOS DE INDUCCION</w:t>
      </w:r>
    </w:p>
    <w:p w:rsidR="00F01FAE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5.1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Observaciones generales</w:t>
      </w:r>
    </w:p>
    <w:p w:rsidR="00F01FAE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5.2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FMM de los devanados de armadura</w:t>
      </w:r>
    </w:p>
    <w:p w:rsidR="00F01FAE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5.3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Producción del campo magnético giratorio</w:t>
      </w:r>
    </w:p>
    <w:p w:rsidR="00F01FAE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5.4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Deslizamiento y circuitos equivalentes de la máquina</w:t>
      </w:r>
    </w:p>
    <w:p w:rsidR="00F01FAE" w:rsidRPr="000C113E" w:rsidRDefault="00970E1E" w:rsidP="00970E1E">
      <w:pPr>
        <w:spacing w:after="0" w:line="240" w:lineRule="auto"/>
        <w:ind w:left="1413" w:hanging="705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5.5</w:t>
      </w:r>
      <w:r w:rsidRPr="000C113E">
        <w:rPr>
          <w:rFonts w:ascii="Times New Roman" w:hAnsi="Times New Roman"/>
          <w:sz w:val="24"/>
          <w:szCs w:val="24"/>
        </w:rPr>
        <w:tab/>
      </w:r>
      <w:r w:rsidR="00F01FAE" w:rsidRPr="000C113E">
        <w:rPr>
          <w:rFonts w:ascii="Times New Roman" w:hAnsi="Times New Roman"/>
          <w:sz w:val="24"/>
          <w:szCs w:val="24"/>
        </w:rPr>
        <w:t>Parámetros aproximados de circuito equivalente a partir de los datos de prueba</w:t>
      </w:r>
    </w:p>
    <w:p w:rsidR="00970E1E" w:rsidRPr="000C113E" w:rsidRDefault="00970E1E" w:rsidP="000945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581" w:rsidRPr="000C113E" w:rsidRDefault="00094581" w:rsidP="000945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QUINTO EXAMEN PARCIAL</w:t>
      </w:r>
    </w:p>
    <w:p w:rsidR="00F01FAE" w:rsidRPr="000C113E" w:rsidRDefault="00F01FAE" w:rsidP="002E56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56EA" w:rsidRPr="000C113E" w:rsidRDefault="00970E1E" w:rsidP="002E56E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 xml:space="preserve">6.- </w:t>
      </w:r>
      <w:r w:rsidR="002E56EA" w:rsidRPr="000C113E">
        <w:rPr>
          <w:rFonts w:ascii="Times New Roman" w:hAnsi="Times New Roman"/>
          <w:b/>
          <w:sz w:val="24"/>
          <w:szCs w:val="24"/>
        </w:rPr>
        <w:t>MAQUINAS SINCRONAS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6.1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Tipos y partes de construcción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6.2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Operación del motor y del generador, ecuación de la FEM</w:t>
      </w:r>
    </w:p>
    <w:p w:rsidR="002E56EA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6.3</w:t>
      </w:r>
      <w:r w:rsidRPr="000C113E">
        <w:rPr>
          <w:rFonts w:ascii="Times New Roman" w:hAnsi="Times New Roman"/>
          <w:sz w:val="24"/>
          <w:szCs w:val="24"/>
        </w:rPr>
        <w:tab/>
      </w:r>
      <w:r w:rsidR="002E56EA" w:rsidRPr="000C113E">
        <w:rPr>
          <w:rFonts w:ascii="Times New Roman" w:hAnsi="Times New Roman"/>
          <w:sz w:val="24"/>
          <w:szCs w:val="24"/>
        </w:rPr>
        <w:t>Características del generador en vacío</w:t>
      </w:r>
      <w:r w:rsidR="00A1598C" w:rsidRPr="000C113E">
        <w:rPr>
          <w:rFonts w:ascii="Times New Roman" w:hAnsi="Times New Roman"/>
          <w:sz w:val="24"/>
          <w:szCs w:val="24"/>
        </w:rPr>
        <w:t>, cortocircuito y regulación de voltaje</w:t>
      </w:r>
    </w:p>
    <w:p w:rsidR="00A1598C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6.4</w:t>
      </w:r>
      <w:r w:rsidRPr="000C113E">
        <w:rPr>
          <w:rFonts w:ascii="Times New Roman" w:hAnsi="Times New Roman"/>
          <w:sz w:val="24"/>
          <w:szCs w:val="24"/>
        </w:rPr>
        <w:tab/>
      </w:r>
      <w:r w:rsidR="00A1598C" w:rsidRPr="000C113E">
        <w:rPr>
          <w:rFonts w:ascii="Times New Roman" w:hAnsi="Times New Roman"/>
          <w:sz w:val="24"/>
          <w:szCs w:val="24"/>
        </w:rPr>
        <w:t>Características del ángulo de potencia de una máquina de rotor liso</w:t>
      </w:r>
    </w:p>
    <w:p w:rsidR="00A1598C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6.5</w:t>
      </w:r>
      <w:r w:rsidRPr="000C113E">
        <w:rPr>
          <w:rFonts w:ascii="Times New Roman" w:hAnsi="Times New Roman"/>
          <w:sz w:val="24"/>
          <w:szCs w:val="24"/>
        </w:rPr>
        <w:tab/>
      </w:r>
      <w:r w:rsidR="00A1598C" w:rsidRPr="000C113E">
        <w:rPr>
          <w:rFonts w:ascii="Times New Roman" w:hAnsi="Times New Roman"/>
          <w:sz w:val="24"/>
          <w:szCs w:val="24"/>
        </w:rPr>
        <w:t>Comportamiento de un motor de rotor liso</w:t>
      </w:r>
    </w:p>
    <w:p w:rsidR="005A3060" w:rsidRPr="000C113E" w:rsidRDefault="00970E1E" w:rsidP="00970E1E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>6.6</w:t>
      </w:r>
      <w:r w:rsidRPr="000C113E">
        <w:rPr>
          <w:rFonts w:ascii="Times New Roman" w:hAnsi="Times New Roman"/>
          <w:sz w:val="24"/>
          <w:szCs w:val="24"/>
        </w:rPr>
        <w:tab/>
      </w:r>
      <w:r w:rsidR="00A1598C" w:rsidRPr="000C113E">
        <w:rPr>
          <w:rFonts w:ascii="Times New Roman" w:hAnsi="Times New Roman"/>
          <w:sz w:val="24"/>
          <w:szCs w:val="24"/>
        </w:rPr>
        <w:t>Máquinas síncronas de polos salientes</w:t>
      </w:r>
    </w:p>
    <w:p w:rsidR="00970E1E" w:rsidRPr="000C113E" w:rsidRDefault="00970E1E" w:rsidP="000945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4581" w:rsidRPr="000C113E" w:rsidRDefault="00094581" w:rsidP="000945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SEXTO EXAMEN PARCIAL</w:t>
      </w:r>
    </w:p>
    <w:p w:rsidR="00094581" w:rsidRPr="000C113E" w:rsidRDefault="00094581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Metodología de enseñanza-aprendizaje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Revisión de conceptos, análisis y solución de problemas en clase: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(X)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Lectura de Material fuera de clase: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(X)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Ejercicios fuera de clase (tareas)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(X)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Investigación documental: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  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Elaboración de reportes técnicos o proyectos: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  )</w:t>
      </w:r>
    </w:p>
    <w:p w:rsidR="00970E1E" w:rsidRPr="000C113E" w:rsidRDefault="00970E1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Prácticas de laboratorio en una materia asociada: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(X)</w:t>
      </w:r>
    </w:p>
    <w:p w:rsidR="00970E1E" w:rsidRP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C113E">
        <w:rPr>
          <w:rFonts w:ascii="Times New Roman" w:hAnsi="Times New Roman"/>
          <w:sz w:val="24"/>
          <w:szCs w:val="24"/>
        </w:rPr>
        <w:tab/>
        <w:t>Visitas a la industria:</w:t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</w:r>
      <w:r w:rsidRPr="000C113E">
        <w:rPr>
          <w:rFonts w:ascii="Times New Roman" w:hAnsi="Times New Roman"/>
          <w:sz w:val="24"/>
          <w:szCs w:val="24"/>
        </w:rPr>
        <w:tab/>
        <w:t>(  )</w:t>
      </w:r>
    </w:p>
    <w:p w:rsidR="000C113E" w:rsidRP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113E" w:rsidRDefault="000C113E" w:rsidP="00DD37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C113E">
        <w:rPr>
          <w:rFonts w:ascii="Times New Roman" w:hAnsi="Times New Roman"/>
          <w:b/>
          <w:sz w:val="24"/>
          <w:szCs w:val="24"/>
        </w:rPr>
        <w:t>Metodología de Evaluación:</w:t>
      </w:r>
    </w:p>
    <w:p w:rsidR="000C113E" w:rsidRDefault="000C113E" w:rsidP="00DD37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Asistencia: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11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(X)</w:t>
      </w:r>
    </w:p>
    <w:p w:rsid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Tareas: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11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(X)</w:t>
      </w:r>
    </w:p>
    <w:p w:rsid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Elaboración de reportes técnicos o proyectos: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11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  )</w:t>
      </w:r>
    </w:p>
    <w:p w:rsidR="000C113E" w:rsidRDefault="000C113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Exámenes de Academia o Departamentales: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11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  )</w:t>
      </w:r>
    </w:p>
    <w:p w:rsidR="00C011EA" w:rsidRDefault="00C011EA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1C0E" w:rsidRDefault="00251C0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Revisó:</w:t>
      </w:r>
    </w:p>
    <w:p w:rsidR="00251C0E" w:rsidRDefault="00251C0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M.C. José Alberto Avalos González</w:t>
      </w:r>
    </w:p>
    <w:p w:rsidR="00251C0E" w:rsidRPr="000C113E" w:rsidRDefault="00251C0E" w:rsidP="00DD370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Agosto del 2009</w:t>
      </w:r>
    </w:p>
    <w:sectPr w:rsidR="00251C0E" w:rsidRPr="000C113E" w:rsidSect="00E10C8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56EA"/>
    <w:rsid w:val="00005D38"/>
    <w:rsid w:val="0002198F"/>
    <w:rsid w:val="0002655B"/>
    <w:rsid w:val="0003155A"/>
    <w:rsid w:val="00044EC7"/>
    <w:rsid w:val="00047D60"/>
    <w:rsid w:val="000507C3"/>
    <w:rsid w:val="000765C7"/>
    <w:rsid w:val="000871A4"/>
    <w:rsid w:val="00094581"/>
    <w:rsid w:val="000A261E"/>
    <w:rsid w:val="000C0B04"/>
    <w:rsid w:val="000C113E"/>
    <w:rsid w:val="000E1278"/>
    <w:rsid w:val="0010007C"/>
    <w:rsid w:val="001166FB"/>
    <w:rsid w:val="00117058"/>
    <w:rsid w:val="001272EA"/>
    <w:rsid w:val="00132E39"/>
    <w:rsid w:val="00153DBC"/>
    <w:rsid w:val="0015751D"/>
    <w:rsid w:val="0016191F"/>
    <w:rsid w:val="001757DA"/>
    <w:rsid w:val="00176C70"/>
    <w:rsid w:val="00185AD6"/>
    <w:rsid w:val="0019679E"/>
    <w:rsid w:val="001A1DBB"/>
    <w:rsid w:val="001B2789"/>
    <w:rsid w:val="001C4875"/>
    <w:rsid w:val="001C5F2C"/>
    <w:rsid w:val="001D632D"/>
    <w:rsid w:val="001E1380"/>
    <w:rsid w:val="00200E2B"/>
    <w:rsid w:val="002155B4"/>
    <w:rsid w:val="0023063E"/>
    <w:rsid w:val="0024673E"/>
    <w:rsid w:val="00251C0E"/>
    <w:rsid w:val="0026483C"/>
    <w:rsid w:val="0029592E"/>
    <w:rsid w:val="002A348E"/>
    <w:rsid w:val="002D4527"/>
    <w:rsid w:val="002D7F99"/>
    <w:rsid w:val="002E56EA"/>
    <w:rsid w:val="002F24A7"/>
    <w:rsid w:val="0030783E"/>
    <w:rsid w:val="003155CE"/>
    <w:rsid w:val="00320425"/>
    <w:rsid w:val="00321EF5"/>
    <w:rsid w:val="00322F8E"/>
    <w:rsid w:val="00325554"/>
    <w:rsid w:val="00332BA3"/>
    <w:rsid w:val="00360F35"/>
    <w:rsid w:val="00370489"/>
    <w:rsid w:val="0038005C"/>
    <w:rsid w:val="003A70DC"/>
    <w:rsid w:val="003B3DF6"/>
    <w:rsid w:val="003B4D92"/>
    <w:rsid w:val="003C11EE"/>
    <w:rsid w:val="003C1351"/>
    <w:rsid w:val="003C73F6"/>
    <w:rsid w:val="003D5423"/>
    <w:rsid w:val="003F2A3B"/>
    <w:rsid w:val="004010E0"/>
    <w:rsid w:val="00404B93"/>
    <w:rsid w:val="004267CA"/>
    <w:rsid w:val="00432CE5"/>
    <w:rsid w:val="00433560"/>
    <w:rsid w:val="00464DA9"/>
    <w:rsid w:val="004717E2"/>
    <w:rsid w:val="004A6712"/>
    <w:rsid w:val="004D274D"/>
    <w:rsid w:val="004E32E0"/>
    <w:rsid w:val="004E5FEA"/>
    <w:rsid w:val="00504E8C"/>
    <w:rsid w:val="005211A0"/>
    <w:rsid w:val="00524CB7"/>
    <w:rsid w:val="005305BA"/>
    <w:rsid w:val="00544DD7"/>
    <w:rsid w:val="005531D6"/>
    <w:rsid w:val="00564B4E"/>
    <w:rsid w:val="00574498"/>
    <w:rsid w:val="005862C5"/>
    <w:rsid w:val="005A3060"/>
    <w:rsid w:val="005B4078"/>
    <w:rsid w:val="005B6317"/>
    <w:rsid w:val="005C09FE"/>
    <w:rsid w:val="005C28B4"/>
    <w:rsid w:val="005C4BA6"/>
    <w:rsid w:val="005D26DF"/>
    <w:rsid w:val="00600239"/>
    <w:rsid w:val="00616FD2"/>
    <w:rsid w:val="006250FE"/>
    <w:rsid w:val="00641217"/>
    <w:rsid w:val="00642DF4"/>
    <w:rsid w:val="006457F9"/>
    <w:rsid w:val="006704EE"/>
    <w:rsid w:val="00675B54"/>
    <w:rsid w:val="00690901"/>
    <w:rsid w:val="006A012C"/>
    <w:rsid w:val="006D3A72"/>
    <w:rsid w:val="007066A9"/>
    <w:rsid w:val="00707ACE"/>
    <w:rsid w:val="00716DC3"/>
    <w:rsid w:val="007172D0"/>
    <w:rsid w:val="00725344"/>
    <w:rsid w:val="00734007"/>
    <w:rsid w:val="00736030"/>
    <w:rsid w:val="007668BA"/>
    <w:rsid w:val="007678EB"/>
    <w:rsid w:val="0079489E"/>
    <w:rsid w:val="00795E05"/>
    <w:rsid w:val="007B772E"/>
    <w:rsid w:val="007C25D3"/>
    <w:rsid w:val="007D2F8E"/>
    <w:rsid w:val="007F2FB0"/>
    <w:rsid w:val="007F54BE"/>
    <w:rsid w:val="0083491A"/>
    <w:rsid w:val="0084113E"/>
    <w:rsid w:val="00852332"/>
    <w:rsid w:val="00864C3B"/>
    <w:rsid w:val="00865D14"/>
    <w:rsid w:val="00870D00"/>
    <w:rsid w:val="008835D9"/>
    <w:rsid w:val="00890A01"/>
    <w:rsid w:val="0089359B"/>
    <w:rsid w:val="008A4B24"/>
    <w:rsid w:val="008B47F6"/>
    <w:rsid w:val="008B5474"/>
    <w:rsid w:val="008B748E"/>
    <w:rsid w:val="008C2FA8"/>
    <w:rsid w:val="008D397F"/>
    <w:rsid w:val="008E1313"/>
    <w:rsid w:val="008E5834"/>
    <w:rsid w:val="008E6454"/>
    <w:rsid w:val="00914C4D"/>
    <w:rsid w:val="00941E57"/>
    <w:rsid w:val="00947F76"/>
    <w:rsid w:val="0095347E"/>
    <w:rsid w:val="00964681"/>
    <w:rsid w:val="00967849"/>
    <w:rsid w:val="00970E1E"/>
    <w:rsid w:val="00984A86"/>
    <w:rsid w:val="009B3266"/>
    <w:rsid w:val="009C4BDB"/>
    <w:rsid w:val="009C6DA6"/>
    <w:rsid w:val="009E0701"/>
    <w:rsid w:val="009E38B8"/>
    <w:rsid w:val="00A05135"/>
    <w:rsid w:val="00A1598C"/>
    <w:rsid w:val="00A240B6"/>
    <w:rsid w:val="00A91054"/>
    <w:rsid w:val="00AB651A"/>
    <w:rsid w:val="00AC522D"/>
    <w:rsid w:val="00B13962"/>
    <w:rsid w:val="00B15DDB"/>
    <w:rsid w:val="00B16A26"/>
    <w:rsid w:val="00B43726"/>
    <w:rsid w:val="00B47BF5"/>
    <w:rsid w:val="00B676F7"/>
    <w:rsid w:val="00B916ED"/>
    <w:rsid w:val="00BA4FFD"/>
    <w:rsid w:val="00BC51E0"/>
    <w:rsid w:val="00BE3693"/>
    <w:rsid w:val="00C011EA"/>
    <w:rsid w:val="00C2254B"/>
    <w:rsid w:val="00C4312D"/>
    <w:rsid w:val="00C816D7"/>
    <w:rsid w:val="00D027FF"/>
    <w:rsid w:val="00D228DB"/>
    <w:rsid w:val="00D25F9B"/>
    <w:rsid w:val="00D60FB8"/>
    <w:rsid w:val="00D700CE"/>
    <w:rsid w:val="00D72BCD"/>
    <w:rsid w:val="00DA71D5"/>
    <w:rsid w:val="00DC47DE"/>
    <w:rsid w:val="00DD3709"/>
    <w:rsid w:val="00DF33FA"/>
    <w:rsid w:val="00E018D0"/>
    <w:rsid w:val="00E10C8D"/>
    <w:rsid w:val="00E13E53"/>
    <w:rsid w:val="00E23333"/>
    <w:rsid w:val="00E609B3"/>
    <w:rsid w:val="00E75709"/>
    <w:rsid w:val="00E75B28"/>
    <w:rsid w:val="00E76F46"/>
    <w:rsid w:val="00E85B9F"/>
    <w:rsid w:val="00E9406C"/>
    <w:rsid w:val="00E94A88"/>
    <w:rsid w:val="00EA5D62"/>
    <w:rsid w:val="00EC5ECE"/>
    <w:rsid w:val="00F01FAE"/>
    <w:rsid w:val="00F10F17"/>
    <w:rsid w:val="00F15F04"/>
    <w:rsid w:val="00F24BF8"/>
    <w:rsid w:val="00F417F3"/>
    <w:rsid w:val="00F45A14"/>
    <w:rsid w:val="00F657FB"/>
    <w:rsid w:val="00F72276"/>
    <w:rsid w:val="00F81B37"/>
    <w:rsid w:val="00F90131"/>
    <w:rsid w:val="00F95D4E"/>
    <w:rsid w:val="00FA21E8"/>
    <w:rsid w:val="00FC6465"/>
    <w:rsid w:val="00FD0A94"/>
    <w:rsid w:val="00FD0D47"/>
    <w:rsid w:val="00FD56B0"/>
    <w:rsid w:val="00FF4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C8D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UMSNH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Alberto Ávalos González</dc:creator>
  <cp:keywords/>
  <dc:description/>
  <cp:lastModifiedBy> </cp:lastModifiedBy>
  <cp:revision>4</cp:revision>
  <dcterms:created xsi:type="dcterms:W3CDTF">2010-02-11T19:09:00Z</dcterms:created>
  <dcterms:modified xsi:type="dcterms:W3CDTF">2010-02-11T19:12:00Z</dcterms:modified>
</cp:coreProperties>
</file>